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560" w:lineRule="exact"/>
        <w:ind w:firstLine="0" w:firstLineChars="0"/>
        <w:jc w:val="center"/>
        <w:rPr>
          <w:rFonts w:ascii="方正小标宋_GBK" w:hAnsi="华文中宋" w:eastAsia="方正小标宋_GBK"/>
          <w:sz w:val="44"/>
          <w:szCs w:val="44"/>
        </w:rPr>
      </w:pPr>
      <w:bookmarkStart w:id="0" w:name="OLE_LINK14"/>
      <w:bookmarkStart w:id="1" w:name="OLE_LINK13"/>
      <w:r>
        <w:rPr>
          <w:rFonts w:hint="eastAsia" w:ascii="方正小标宋_GBK" w:hAnsi="华文中宋" w:eastAsia="方正小标宋_GBK"/>
          <w:sz w:val="44"/>
          <w:szCs w:val="44"/>
        </w:rPr>
        <w:t>202</w:t>
      </w:r>
      <w:r>
        <w:rPr>
          <w:rFonts w:hint="eastAsia" w:ascii="方正小标宋_GBK" w:hAnsi="华文中宋" w:eastAsia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华文中宋" w:eastAsia="方正小标宋_GBK"/>
          <w:sz w:val="44"/>
          <w:szCs w:val="44"/>
        </w:rPr>
        <w:t>年第</w:t>
      </w:r>
      <w:r>
        <w:rPr>
          <w:rFonts w:hint="eastAsia" w:ascii="方正小标宋_GBK" w:hAnsi="华文中宋" w:eastAsia="方正小标宋_GBK"/>
          <w:sz w:val="44"/>
          <w:szCs w:val="44"/>
          <w:lang w:val="en-US" w:eastAsia="zh-CN"/>
        </w:rPr>
        <w:t>七</w:t>
      </w:r>
      <w:r>
        <w:rPr>
          <w:rFonts w:hint="eastAsia" w:ascii="方正小标宋_GBK" w:hAnsi="华文中宋" w:eastAsia="方正小标宋_GBK"/>
          <w:sz w:val="44"/>
          <w:szCs w:val="44"/>
        </w:rPr>
        <w:t>批公开回复</w:t>
      </w:r>
    </w:p>
    <w:bookmarkEnd w:id="0"/>
    <w:bookmarkEnd w:id="1"/>
    <w:p>
      <w:pPr>
        <w:pStyle w:val="12"/>
        <w:spacing w:line="560" w:lineRule="exact"/>
        <w:ind w:firstLine="0" w:firstLineChars="0"/>
        <w:jc w:val="center"/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匿名举报生态环境问题办理情况</w:t>
      </w:r>
    </w:p>
    <w:tbl>
      <w:tblPr>
        <w:tblStyle w:val="8"/>
        <w:tblpPr w:leftFromText="180" w:rightFromText="180" w:vertAnchor="text" w:horzAnchor="page" w:tblpX="1725" w:tblpY="1211"/>
        <w:tblOverlap w:val="never"/>
        <w:tblW w:w="13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985"/>
        <w:gridCol w:w="5841"/>
        <w:gridCol w:w="4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60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方正黑体_GBK" w:hAnsi="Calibri" w:eastAsia="方正黑体_GBK"/>
                <w:snapToGrid w:val="0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298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方正黑体_GBK" w:hAnsi="Calibri" w:eastAsia="方正黑体_GBK"/>
                <w:snapToGrid w:val="0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napToGrid w:val="0"/>
                <w:sz w:val="24"/>
                <w:szCs w:val="24"/>
              </w:rPr>
              <w:t>举报内容</w:t>
            </w:r>
          </w:p>
        </w:tc>
        <w:tc>
          <w:tcPr>
            <w:tcW w:w="584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方正黑体_GBK" w:hAnsi="Calibri" w:eastAsia="方正黑体_GBK"/>
                <w:snapToGrid w:val="0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napToGrid w:val="0"/>
                <w:sz w:val="24"/>
                <w:szCs w:val="24"/>
              </w:rPr>
              <w:t>调查核实情况</w:t>
            </w:r>
          </w:p>
        </w:tc>
        <w:tc>
          <w:tcPr>
            <w:tcW w:w="4447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方正黑体_GBK" w:hAnsi="Calibri" w:eastAsia="方正黑体_GBK"/>
                <w:snapToGrid w:val="0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napToGrid w:val="0"/>
                <w:sz w:val="24"/>
                <w:szCs w:val="24"/>
              </w:rPr>
              <w:t>处理和整改情况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</w:trPr>
        <w:tc>
          <w:tcPr>
            <w:tcW w:w="46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bookmarkStart w:id="2" w:name="_GoBack" w:colFirst="2" w:colLast="3"/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</w:t>
            </w:r>
          </w:p>
        </w:tc>
        <w:tc>
          <w:tcPr>
            <w:tcW w:w="2985" w:type="dxa"/>
            <w:shd w:val="clear" w:color="auto" w:fill="auto"/>
            <w:noWrap/>
            <w:vAlign w:val="center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  <w:t>灌南县三口镇张湾小学西侧米厂内有一隐秘化工厂，违规跨省调拨固废未进行申报。</w:t>
            </w:r>
          </w:p>
        </w:tc>
        <w:tc>
          <w:tcPr>
            <w:tcW w:w="5841" w:type="dxa"/>
            <w:shd w:val="clear" w:color="auto" w:fill="auto"/>
            <w:noWrap/>
            <w:vAlign w:val="center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  <w:t>2026年8月3日，灌南生态环境局联合三口镇政府赴信访举报地点现场核查。经调查，信访反映点位位于灌南县百草园粮食贸易有限公司（原三口镇张湾小学）西侧厂房内，检查发现厂房内存在“散乱污”生产线，现场无产品、固废等物料，现场无负责人。</w:t>
            </w:r>
          </w:p>
        </w:tc>
        <w:tc>
          <w:tcPr>
            <w:tcW w:w="4447" w:type="dxa"/>
            <w:noWrap/>
            <w:vAlign w:val="center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现场三口镇政府已要求承租方通知相关负责人对该生产线拆除，目前生产线已拆除。 </w:t>
            </w:r>
          </w:p>
        </w:tc>
      </w:tr>
      <w:bookmarkEnd w:id="2"/>
    </w:tbl>
    <w:p>
      <w:pPr>
        <w:pStyle w:val="6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M4YzhmZjhmMjZiNmJkNDljZjViZWI1Y2FhN2RkY2UifQ=="/>
  </w:docVars>
  <w:rsids>
    <w:rsidRoot w:val="4E647929"/>
    <w:rsid w:val="001142BF"/>
    <w:rsid w:val="00141AFE"/>
    <w:rsid w:val="001517A9"/>
    <w:rsid w:val="00221A2F"/>
    <w:rsid w:val="004B054D"/>
    <w:rsid w:val="00624113"/>
    <w:rsid w:val="006B2DEB"/>
    <w:rsid w:val="007077EE"/>
    <w:rsid w:val="007D3549"/>
    <w:rsid w:val="0086196C"/>
    <w:rsid w:val="008E2066"/>
    <w:rsid w:val="00947646"/>
    <w:rsid w:val="00B04668"/>
    <w:rsid w:val="00BA2C17"/>
    <w:rsid w:val="00C15254"/>
    <w:rsid w:val="00C23C7F"/>
    <w:rsid w:val="00CA506C"/>
    <w:rsid w:val="00CC721F"/>
    <w:rsid w:val="00CE4B62"/>
    <w:rsid w:val="00D26B64"/>
    <w:rsid w:val="00D90361"/>
    <w:rsid w:val="00DB38A7"/>
    <w:rsid w:val="00F7669D"/>
    <w:rsid w:val="01006CC9"/>
    <w:rsid w:val="08FE5A2E"/>
    <w:rsid w:val="10E429DC"/>
    <w:rsid w:val="12DC7D0A"/>
    <w:rsid w:val="13B3717B"/>
    <w:rsid w:val="159D590B"/>
    <w:rsid w:val="1FF94B77"/>
    <w:rsid w:val="245E7CB8"/>
    <w:rsid w:val="2714789A"/>
    <w:rsid w:val="2B432850"/>
    <w:rsid w:val="33AE65A3"/>
    <w:rsid w:val="36E00B65"/>
    <w:rsid w:val="376B32F9"/>
    <w:rsid w:val="399051AA"/>
    <w:rsid w:val="3AA31842"/>
    <w:rsid w:val="3BCD002B"/>
    <w:rsid w:val="400E6693"/>
    <w:rsid w:val="450155C4"/>
    <w:rsid w:val="47652830"/>
    <w:rsid w:val="477E4E10"/>
    <w:rsid w:val="4E647929"/>
    <w:rsid w:val="4FBB5DC2"/>
    <w:rsid w:val="50B14A6C"/>
    <w:rsid w:val="53D41815"/>
    <w:rsid w:val="59777453"/>
    <w:rsid w:val="59D17332"/>
    <w:rsid w:val="6B935474"/>
    <w:rsid w:val="6F4A5579"/>
    <w:rsid w:val="70753BA0"/>
    <w:rsid w:val="70A41AA0"/>
    <w:rsid w:val="733B519B"/>
    <w:rsid w:val="734A6CBD"/>
    <w:rsid w:val="781A4D19"/>
    <w:rsid w:val="7E7D4A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paragraph" w:customStyle="1" w:styleId="10">
    <w:name w:val="Default"/>
    <w:basedOn w:val="11"/>
    <w:qFormat/>
    <w:uiPriority w:val="0"/>
    <w:pPr>
      <w:widowControl w:val="0"/>
      <w:autoSpaceDE w:val="0"/>
      <w:autoSpaceDN w:val="0"/>
      <w:adjustRightInd w:val="0"/>
    </w:pPr>
    <w:rPr>
      <w:rFonts w:ascii="宋体" w:eastAsia="Times New Roman" w:cs="Times New Roman"/>
      <w:color w:val="000000"/>
      <w:sz w:val="24"/>
    </w:rPr>
  </w:style>
  <w:style w:type="paragraph" w:customStyle="1" w:styleId="11">
    <w:name w:val="标题 段落4级"/>
    <w:qFormat/>
    <w:uiPriority w:val="0"/>
    <w:pPr>
      <w:spacing w:line="500" w:lineRule="exact"/>
      <w:outlineLvl w:val="3"/>
    </w:pPr>
    <w:rPr>
      <w:rFonts w:ascii="Times New Roman" w:hAnsi="Times New Roman" w:eastAsia="仿宋_GB2312" w:cs="Calibri"/>
      <w:b/>
      <w:kern w:val="2"/>
      <w:sz w:val="28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906</Words>
  <Characters>918</Characters>
  <Lines>2</Lines>
  <Paragraphs>1</Paragraphs>
  <TotalTime>0</TotalTime>
  <ScaleCrop>false</ScaleCrop>
  <LinksUpToDate>false</LinksUpToDate>
  <CharactersWithSpaces>918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2024-06-27T01:49:00Z</dcterms:created>
  <dc:creator>25534</dc:creator>
  <cp:lastModifiedBy>Administrator</cp:lastModifiedBy>
  <dcterms:modified xsi:type="dcterms:W3CDTF">2026-08-24T08:49:03Z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12FFFC05410B428788B6B01B848DF9B7_11</vt:lpwstr>
  </property>
  <property fmtid="{D5CDD505-2E9C-101B-9397-08002B2CF9AE}" pid="4" name="KSOTemplateDocerSaveRecord">
    <vt:lpwstr>eyJoZGlkIjoiYzU4ODJjZThlOTE2ZGNmZDcyOGJjODg5NDM4ZjgwODkiLCJ1c2VySWQiOiI1Njc4NjYxNDUifQ==</vt:lpwstr>
  </property>
</Properties>
</file>